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  <w:r>
        <w:rPr/>
        <w:pict>
          <v:group style="position:absolute;margin-left:25.950001pt;margin-top:16.099977pt;width:540.15pt;height:811.3pt;mso-position-horizontal-relative:page;mso-position-vertical-relative:page;z-index:-253303808" coordorigin="519,322" coordsize="10803,16226">
            <v:shape style="position:absolute;left:525;top:1039;width:10791;height:15503" coordorigin="525,1039" coordsize="10791,15503" path="m747,1039l677,1050,616,1082,568,1130,536,1191,525,1261,525,16320,536,16390,568,16451,616,16499,677,16531,747,16542,11094,16542,11164,16531,11225,16499,11273,16451,11305,16390,11316,16320,11316,1261,11305,1191,11273,1130,11225,1082,11164,1050,11094,1039,747,1039xe" filled="false" stroked="true" strokeweight=".6pt" strokecolor="#044285">
              <v:path arrowok="t"/>
              <v:stroke dashstyle="solid"/>
            </v:shape>
            <v:rect style="position:absolute;left:889;top:322;width:2937;height:1360" filled="true" fillcolor="#ffffff" stroked="false">
              <v:fill type="solid"/>
            </v:rect>
            <v:shape style="position:absolute;left:986;top:412;width:2755;height:1225" type="#_x0000_t75" stroked="false">
              <v:imagedata r:id="rId5" o:title=""/>
            </v:shape>
            <w10:wrap type="none"/>
          </v:group>
        </w:pict>
      </w:r>
    </w:p>
    <w:p>
      <w:pPr>
        <w:spacing w:before="211"/>
        <w:ind w:left="1194" w:right="1207" w:firstLine="0"/>
        <w:jc w:val="center"/>
        <w:rPr>
          <w:sz w:val="48"/>
        </w:rPr>
      </w:pPr>
      <w:r>
        <w:rPr>
          <w:w w:val="105"/>
          <w:sz w:val="48"/>
        </w:rPr>
        <w:t>Migraine Diaries</w:t>
      </w:r>
    </w:p>
    <w:p>
      <w:pPr>
        <w:pStyle w:val="BodyText"/>
        <w:spacing w:before="279"/>
        <w:ind w:left="1194" w:right="1559"/>
        <w:jc w:val="center"/>
        <w:rPr>
          <w:rFonts w:ascii="Arial"/>
        </w:rPr>
      </w:pPr>
      <w:r>
        <w:rPr>
          <w:w w:val="105"/>
        </w:rPr>
        <w:t>This is a general guide about the ways you can record your migraine attacks</w:t>
      </w:r>
      <w:r>
        <w:rPr>
          <w:rFonts w:ascii="Arial"/>
          <w:w w:val="105"/>
        </w:rPr>
        <w:t>.</w:t>
      </w:r>
    </w:p>
    <w:p>
      <w:pPr>
        <w:pStyle w:val="BodyText"/>
        <w:spacing w:before="15"/>
        <w:ind w:left="1194" w:right="1565"/>
        <w:jc w:val="center"/>
      </w:pPr>
      <w:r>
        <w:rPr>
          <w:rFonts w:ascii="Arial"/>
          <w:w w:val="105"/>
        </w:rPr>
        <w:t>To learn more about migraine and its management visit </w:t>
      </w:r>
      <w:hyperlink r:id="rId6">
        <w:r>
          <w:rPr>
            <w:color w:val="0000FF"/>
            <w:w w:val="105"/>
          </w:rPr>
          <w:t>www.migrainetrust.org</w:t>
        </w:r>
      </w:hyperlink>
    </w:p>
    <w:p>
      <w:pPr>
        <w:pStyle w:val="BodyText"/>
        <w:spacing w:before="10"/>
        <w:ind w:left="0"/>
        <w:rPr>
          <w:sz w:val="34"/>
        </w:rPr>
      </w:pPr>
    </w:p>
    <w:p>
      <w:pPr>
        <w:pStyle w:val="BodyText"/>
        <w:ind w:left="220"/>
      </w:pPr>
      <w:r>
        <w:rPr>
          <w:w w:val="105"/>
        </w:rPr>
        <w:t>Recording details of your migraine attacks can be useful in: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24" w:after="0"/>
        <w:ind w:left="580" w:right="0" w:hanging="361"/>
        <w:jc w:val="left"/>
        <w:rPr>
          <w:sz w:val="23"/>
        </w:rPr>
      </w:pPr>
      <w:r>
        <w:rPr>
          <w:w w:val="105"/>
          <w:sz w:val="23"/>
        </w:rPr>
        <w:t>helping the doctor make a firm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diagnosis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6" w:after="0"/>
        <w:ind w:left="580" w:right="0" w:hanging="361"/>
        <w:jc w:val="left"/>
        <w:rPr>
          <w:sz w:val="23"/>
        </w:rPr>
      </w:pPr>
      <w:r>
        <w:rPr>
          <w:w w:val="105"/>
          <w:sz w:val="23"/>
        </w:rPr>
        <w:t>helping you recognise triggers and warning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signs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7" w:after="0"/>
        <w:ind w:left="580" w:right="0" w:hanging="361"/>
        <w:jc w:val="left"/>
        <w:rPr>
          <w:sz w:val="23"/>
        </w:rPr>
      </w:pPr>
      <w:r>
        <w:rPr>
          <w:sz w:val="23"/>
        </w:rPr>
        <w:t>assessing if your acute </w:t>
      </w:r>
      <w:r>
        <w:rPr>
          <w:spacing w:val="4"/>
          <w:sz w:val="23"/>
        </w:rPr>
        <w:t>or </w:t>
      </w:r>
      <w:r>
        <w:rPr>
          <w:sz w:val="23"/>
        </w:rPr>
        <w:t>preventative medication is</w:t>
      </w:r>
      <w:r>
        <w:rPr>
          <w:spacing w:val="28"/>
          <w:sz w:val="23"/>
        </w:rPr>
        <w:t> </w:t>
      </w:r>
      <w:r>
        <w:rPr>
          <w:sz w:val="23"/>
        </w:rPr>
        <w:t>working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ind w:left="220"/>
      </w:pPr>
      <w:r>
        <w:rPr/>
        <w:t>The records may include information on: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24" w:after="0"/>
        <w:ind w:left="580" w:right="0" w:hanging="361"/>
        <w:jc w:val="left"/>
        <w:rPr>
          <w:sz w:val="23"/>
        </w:rPr>
      </w:pPr>
      <w:r>
        <w:rPr>
          <w:w w:val="105"/>
          <w:sz w:val="23"/>
        </w:rPr>
        <w:t>when the head pains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started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7" w:after="0"/>
        <w:ind w:left="580" w:right="0" w:hanging="361"/>
        <w:jc w:val="left"/>
        <w:rPr>
          <w:sz w:val="23"/>
        </w:rPr>
      </w:pPr>
      <w:r>
        <w:rPr>
          <w:w w:val="105"/>
          <w:sz w:val="23"/>
        </w:rPr>
        <w:t>how often they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happen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6" w:after="0"/>
        <w:ind w:left="580" w:right="0" w:hanging="361"/>
        <w:jc w:val="left"/>
        <w:rPr>
          <w:sz w:val="23"/>
        </w:rPr>
      </w:pPr>
      <w:r>
        <w:rPr>
          <w:w w:val="105"/>
          <w:sz w:val="23"/>
        </w:rPr>
        <w:t>if there are other symptoms (such as being sick or having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vision problems)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7" w:after="0"/>
        <w:ind w:left="580" w:right="0" w:hanging="361"/>
        <w:jc w:val="left"/>
        <w:rPr>
          <w:sz w:val="23"/>
        </w:rPr>
      </w:pPr>
      <w:r>
        <w:rPr>
          <w:w w:val="105"/>
          <w:sz w:val="23"/>
        </w:rPr>
        <w:t>how long the attacks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last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24" w:after="0"/>
        <w:ind w:left="580" w:right="0" w:hanging="361"/>
        <w:jc w:val="left"/>
        <w:rPr>
          <w:sz w:val="23"/>
        </w:rPr>
      </w:pPr>
      <w:r>
        <w:rPr>
          <w:w w:val="105"/>
          <w:sz w:val="23"/>
        </w:rPr>
        <w:t>where the pain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is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7" w:after="0"/>
        <w:ind w:left="580" w:right="0" w:hanging="361"/>
        <w:jc w:val="left"/>
        <w:rPr>
          <w:sz w:val="23"/>
        </w:rPr>
      </w:pPr>
      <w:r>
        <w:rPr>
          <w:w w:val="105"/>
          <w:sz w:val="23"/>
        </w:rPr>
        <w:t>whether the pain is throbbing,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piercing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ind w:left="220"/>
      </w:pPr>
      <w:r>
        <w:rPr/>
        <w:t>It is helpful to record as many aspects of daily life as possible, such as: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7" w:after="0"/>
        <w:ind w:left="580" w:right="0" w:hanging="361"/>
        <w:jc w:val="left"/>
        <w:rPr>
          <w:sz w:val="23"/>
        </w:rPr>
      </w:pPr>
      <w:r>
        <w:rPr>
          <w:w w:val="105"/>
          <w:sz w:val="23"/>
        </w:rPr>
        <w:t>what and when you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eat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7" w:after="0"/>
        <w:ind w:left="580" w:right="0" w:hanging="361"/>
        <w:jc w:val="left"/>
        <w:rPr>
          <w:sz w:val="23"/>
        </w:rPr>
      </w:pPr>
      <w:r>
        <w:rPr>
          <w:sz w:val="23"/>
        </w:rPr>
        <w:t>your</w:t>
      </w:r>
      <w:r>
        <w:rPr>
          <w:spacing w:val="2"/>
          <w:sz w:val="23"/>
        </w:rPr>
        <w:t> </w:t>
      </w:r>
      <w:r>
        <w:rPr>
          <w:sz w:val="23"/>
        </w:rPr>
        <w:t>medication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24" w:after="0"/>
        <w:ind w:left="580" w:right="0" w:hanging="361"/>
        <w:jc w:val="left"/>
        <w:rPr>
          <w:sz w:val="23"/>
        </w:rPr>
      </w:pPr>
      <w:r>
        <w:rPr>
          <w:sz w:val="23"/>
        </w:rPr>
        <w:t>vitamins or health products you</w:t>
      </w:r>
      <w:r>
        <w:rPr>
          <w:spacing w:val="48"/>
          <w:sz w:val="23"/>
        </w:rPr>
        <w:t> </w:t>
      </w:r>
      <w:r>
        <w:rPr>
          <w:sz w:val="23"/>
        </w:rPr>
        <w:t>take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6" w:after="0"/>
        <w:ind w:left="580" w:right="0" w:hanging="361"/>
        <w:jc w:val="left"/>
        <w:rPr>
          <w:sz w:val="23"/>
        </w:rPr>
      </w:pPr>
      <w:r>
        <w:rPr>
          <w:w w:val="105"/>
          <w:sz w:val="23"/>
        </w:rPr>
        <w:t>any exercise you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take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18" w:after="0"/>
        <w:ind w:left="580" w:right="0" w:hanging="361"/>
        <w:jc w:val="left"/>
        <w:rPr>
          <w:sz w:val="23"/>
        </w:rPr>
      </w:pPr>
      <w:r>
        <w:rPr>
          <w:w w:val="105"/>
          <w:sz w:val="23"/>
        </w:rPr>
        <w:t>how much sleep you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have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23" w:after="0"/>
        <w:ind w:left="580" w:right="0" w:hanging="361"/>
        <w:jc w:val="left"/>
        <w:rPr>
          <w:sz w:val="23"/>
        </w:rPr>
      </w:pPr>
      <w:r>
        <w:rPr>
          <w:w w:val="105"/>
          <w:sz w:val="23"/>
        </w:rPr>
        <w:t>other factors such as the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weather.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52" w:lineRule="auto" w:before="1"/>
        <w:ind w:left="220" w:right="445"/>
      </w:pPr>
      <w:r>
        <w:rPr/>
        <w:t>Women should record details of their menstrual cycle. It is often useful noting if you did anything different  prior to the attack. The </w:t>
      </w:r>
      <w:r>
        <w:rPr>
          <w:spacing w:val="3"/>
        </w:rPr>
        <w:t>6-8 </w:t>
      </w:r>
      <w:r>
        <w:rPr/>
        <w:t>hours before the migraine attack are particularly important to</w:t>
      </w:r>
      <w:r>
        <w:rPr>
          <w:spacing w:val="17"/>
        </w:rPr>
        <w:t> </w:t>
      </w:r>
      <w:r>
        <w:rPr/>
        <w:t>record.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220"/>
      </w:pPr>
      <w:r>
        <w:rPr>
          <w:w w:val="110"/>
        </w:rPr>
        <w:t>Monthly Diary</w:t>
      </w:r>
    </w:p>
    <w:p>
      <w:pPr>
        <w:pStyle w:val="BodyText"/>
        <w:spacing w:line="252" w:lineRule="auto" w:before="8"/>
        <w:ind w:left="220" w:right="445"/>
      </w:pPr>
      <w:r>
        <w:rPr>
          <w:w w:val="105"/>
        </w:rPr>
        <w:t>By keeping this diary over a period of 2 or 3 months you may see a pattern to your migraines and headaches. The effect of different aspects of your lifestyle on your migraine may also become clear, and you may identify new triggers. (Attached)</w: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ind w:left="220"/>
      </w:pPr>
      <w:r>
        <w:rPr>
          <w:w w:val="110"/>
        </w:rPr>
        <w:t>Migraine Attack Record</w:t>
      </w:r>
    </w:p>
    <w:p>
      <w:pPr>
        <w:pStyle w:val="BodyText"/>
        <w:spacing w:line="254" w:lineRule="auto" w:before="7"/>
        <w:ind w:left="220" w:right="445"/>
      </w:pPr>
      <w:r>
        <w:rPr/>
        <w:t>This is useful if  you want  to keep  more  detailed information about  each  </w:t>
      </w:r>
      <w:r>
        <w:rPr>
          <w:spacing w:val="4"/>
        </w:rPr>
        <w:t>attack </w:t>
      </w:r>
      <w:r>
        <w:rPr/>
        <w:t>you have.  You can use  this   in conjunction with the monthly record to give more detailed information about each migraine </w:t>
      </w:r>
      <w:r>
        <w:rPr>
          <w:spacing w:val="3"/>
        </w:rPr>
        <w:t>attack</w:t>
      </w:r>
      <w:r>
        <w:rPr>
          <w:rFonts w:ascii="Arial"/>
          <w:spacing w:val="3"/>
        </w:rPr>
        <w:t>. </w:t>
      </w:r>
      <w:r>
        <w:rPr/>
        <w:t>(Attached)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220"/>
      </w:pPr>
      <w:r>
        <w:rPr>
          <w:w w:val="110"/>
        </w:rPr>
        <w:t>Record of Drugs</w:t>
      </w:r>
    </w:p>
    <w:p>
      <w:pPr>
        <w:pStyle w:val="BodyText"/>
        <w:spacing w:line="252" w:lineRule="auto" w:before="14"/>
        <w:ind w:left="220" w:right="445"/>
      </w:pPr>
      <w:r>
        <w:rPr>
          <w:w w:val="105"/>
        </w:rPr>
        <w:t>With any drug treatment you should keep a record of the drugs you are taking. This will give you an idea about the type of drug that work best for you. (Attached)</w:t>
      </w:r>
    </w:p>
    <w:p>
      <w:pPr>
        <w:spacing w:line="237" w:lineRule="auto" w:before="251"/>
        <w:ind w:left="2346" w:right="776" w:hanging="152"/>
        <w:jc w:val="left"/>
        <w:rPr>
          <w:sz w:val="22"/>
        </w:rPr>
      </w:pPr>
      <w:r>
        <w:rPr>
          <w:sz w:val="22"/>
        </w:rPr>
        <w:t>The Migraine Trust, 4th Floor Mitre House, 44-46 Fleet Street, London EC4Y 1BN Registered charity in England and Wales (1081300) and Scotland (SC042911)</w:t>
      </w:r>
    </w:p>
    <w:p>
      <w:pPr>
        <w:spacing w:after="0" w:line="237" w:lineRule="auto"/>
        <w:jc w:val="left"/>
        <w:rPr>
          <w:sz w:val="22"/>
        </w:rPr>
        <w:sectPr>
          <w:type w:val="continuous"/>
          <w:pgSz w:w="11910" w:h="16850"/>
          <w:pgMar w:top="1600" w:bottom="280" w:left="500" w:right="340"/>
        </w:sectPr>
      </w:pPr>
    </w:p>
    <w:p>
      <w:pPr>
        <w:spacing w:before="89"/>
        <w:ind w:left="220" w:right="0" w:firstLine="0"/>
        <w:jc w:val="left"/>
        <w:rPr>
          <w:sz w:val="31"/>
        </w:rPr>
      </w:pPr>
      <w:r>
        <w:rPr>
          <w:w w:val="110"/>
          <w:sz w:val="31"/>
        </w:rPr>
        <w:t>Migraine attack record</w:t>
      </w:r>
    </w:p>
    <w:p>
      <w:pPr>
        <w:pStyle w:val="Heading1"/>
        <w:spacing w:before="211"/>
      </w:pPr>
      <w:r>
        <w:rPr>
          <w:w w:val="105"/>
        </w:rPr>
        <w:t>Date:</w:t>
      </w:r>
    </w:p>
    <w:p>
      <w:pPr>
        <w:pStyle w:val="BodyText"/>
        <w:spacing w:after="1"/>
        <w:ind w:left="0"/>
        <w:rPr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2075"/>
        <w:gridCol w:w="3076"/>
        <w:gridCol w:w="2342"/>
        <w:gridCol w:w="2342"/>
      </w:tblGrid>
      <w:tr>
        <w:trPr>
          <w:trHeight w:val="1502" w:hRule="atLeast"/>
        </w:trPr>
        <w:tc>
          <w:tcPr>
            <w:tcW w:w="1008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59" w:lineRule="auto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Wake/ </w:t>
            </w:r>
            <w:r>
              <w:rPr>
                <w:b/>
                <w:w w:val="110"/>
                <w:sz w:val="23"/>
              </w:rPr>
              <w:t>Sleep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Food and drink</w:t>
            </w:r>
          </w:p>
        </w:tc>
        <w:tc>
          <w:tcPr>
            <w:tcW w:w="3076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Activities or events</w:t>
            </w:r>
          </w:p>
          <w:p>
            <w:pPr>
              <w:pStyle w:val="TableParagraph"/>
              <w:spacing w:line="252" w:lineRule="auto" w:before="21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(e.g. weather, work, social, bowel movement,</w:t>
            </w:r>
          </w:p>
          <w:p>
            <w:pPr>
              <w:pStyle w:val="TableParagraph"/>
              <w:spacing w:line="277" w:lineRule="exact" w:before="9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menstrual cycle)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59" w:lineRule="auto"/>
              <w:ind w:left="111" w:right="38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Medication (What + dose)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59" w:lineRule="auto"/>
              <w:ind w:left="109" w:right="38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Headaches and </w:t>
            </w:r>
            <w:r>
              <w:rPr>
                <w:b/>
                <w:w w:val="105"/>
                <w:sz w:val="23"/>
              </w:rPr>
              <w:t>other symptoms</w:t>
            </w:r>
          </w:p>
        </w:tc>
      </w:tr>
      <w:tr>
        <w:trPr>
          <w:trHeight w:val="530" w:hRule="atLeast"/>
        </w:trPr>
        <w:tc>
          <w:tcPr>
            <w:tcW w:w="1008" w:type="dxa"/>
          </w:tcPr>
          <w:p>
            <w:pPr>
              <w:pStyle w:val="TableParagraph"/>
              <w:spacing w:before="3"/>
              <w:ind w:left="110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0.00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008" w:type="dxa"/>
          </w:tcPr>
          <w:p>
            <w:pPr>
              <w:pStyle w:val="TableParagraph"/>
              <w:spacing w:before="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1008" w:type="dxa"/>
          </w:tcPr>
          <w:p>
            <w:pPr>
              <w:pStyle w:val="TableParagraph"/>
              <w:spacing w:before="10"/>
              <w:ind w:left="110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008" w:type="dxa"/>
          </w:tcPr>
          <w:p>
            <w:pPr>
              <w:pStyle w:val="TableParagraph"/>
              <w:spacing w:before="3"/>
              <w:ind w:left="110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3.00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1008" w:type="dxa"/>
          </w:tcPr>
          <w:p>
            <w:pPr>
              <w:pStyle w:val="TableParagraph"/>
              <w:spacing w:before="10"/>
              <w:ind w:left="110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4.00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008" w:type="dxa"/>
          </w:tcPr>
          <w:p>
            <w:pPr>
              <w:pStyle w:val="TableParagraph"/>
              <w:spacing w:before="3"/>
              <w:ind w:left="110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5.00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1008" w:type="dxa"/>
          </w:tcPr>
          <w:p>
            <w:pPr>
              <w:pStyle w:val="TableParagraph"/>
              <w:spacing w:before="10"/>
              <w:ind w:left="110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6.00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008" w:type="dxa"/>
          </w:tcPr>
          <w:p>
            <w:pPr>
              <w:pStyle w:val="TableParagraph"/>
              <w:spacing w:before="3"/>
              <w:ind w:left="110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7.00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008" w:type="dxa"/>
          </w:tcPr>
          <w:p>
            <w:pPr>
              <w:pStyle w:val="TableParagraph"/>
              <w:spacing w:before="3"/>
              <w:ind w:left="110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8.00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1008" w:type="dxa"/>
          </w:tcPr>
          <w:p>
            <w:pPr>
              <w:pStyle w:val="TableParagraph"/>
              <w:spacing w:before="10"/>
              <w:ind w:left="110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9.00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008" w:type="dxa"/>
          </w:tcPr>
          <w:p>
            <w:pPr>
              <w:pStyle w:val="TableParagraph"/>
              <w:spacing w:before="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1008" w:type="dxa"/>
          </w:tcPr>
          <w:p>
            <w:pPr>
              <w:pStyle w:val="TableParagraph"/>
              <w:spacing w:before="10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11.00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008" w:type="dxa"/>
          </w:tcPr>
          <w:p>
            <w:pPr>
              <w:pStyle w:val="TableParagraph"/>
              <w:spacing w:before="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008" w:type="dxa"/>
          </w:tcPr>
          <w:p>
            <w:pPr>
              <w:pStyle w:val="TableParagraph"/>
              <w:spacing w:before="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13.00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1008" w:type="dxa"/>
          </w:tcPr>
          <w:p>
            <w:pPr>
              <w:pStyle w:val="TableParagraph"/>
              <w:spacing w:before="10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14.00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008" w:type="dxa"/>
          </w:tcPr>
          <w:p>
            <w:pPr>
              <w:pStyle w:val="TableParagraph"/>
              <w:spacing w:before="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1008" w:type="dxa"/>
          </w:tcPr>
          <w:p>
            <w:pPr>
              <w:pStyle w:val="TableParagraph"/>
              <w:spacing w:before="10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008" w:type="dxa"/>
          </w:tcPr>
          <w:p>
            <w:pPr>
              <w:pStyle w:val="TableParagraph"/>
              <w:spacing w:before="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1008" w:type="dxa"/>
          </w:tcPr>
          <w:p>
            <w:pPr>
              <w:pStyle w:val="TableParagraph"/>
              <w:spacing w:before="10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008" w:type="dxa"/>
          </w:tcPr>
          <w:p>
            <w:pPr>
              <w:pStyle w:val="TableParagraph"/>
              <w:spacing w:before="3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19.00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1008" w:type="dxa"/>
          </w:tcPr>
          <w:p>
            <w:pPr>
              <w:pStyle w:val="TableParagraph"/>
              <w:spacing w:before="3"/>
              <w:ind w:left="110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20.00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50"/>
          <w:pgMar w:top="1560" w:bottom="280" w:left="500" w:right="3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2075"/>
        <w:gridCol w:w="3076"/>
        <w:gridCol w:w="2342"/>
        <w:gridCol w:w="2342"/>
      </w:tblGrid>
      <w:tr>
        <w:trPr>
          <w:trHeight w:val="530" w:hRule="atLeast"/>
        </w:trPr>
        <w:tc>
          <w:tcPr>
            <w:tcW w:w="1008" w:type="dxa"/>
          </w:tcPr>
          <w:p>
            <w:pPr>
              <w:pStyle w:val="TableParagraph"/>
              <w:spacing w:line="276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21.00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1008" w:type="dxa"/>
          </w:tcPr>
          <w:p>
            <w:pPr>
              <w:pStyle w:val="TableParagraph"/>
              <w:spacing w:before="2"/>
              <w:ind w:left="110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22.00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008" w:type="dxa"/>
          </w:tcPr>
          <w:p>
            <w:pPr>
              <w:pStyle w:val="TableParagraph"/>
              <w:spacing w:line="276" w:lineRule="exact"/>
              <w:ind w:left="110"/>
              <w:rPr>
                <w:b/>
                <w:sz w:val="23"/>
              </w:rPr>
            </w:pPr>
            <w:r>
              <w:rPr>
                <w:b/>
                <w:w w:val="115"/>
                <w:sz w:val="23"/>
              </w:rPr>
              <w:t>23.00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9"/>
        </w:rPr>
      </w:pPr>
    </w:p>
    <w:p>
      <w:pPr>
        <w:pStyle w:val="BodyText"/>
        <w:spacing w:before="105"/>
        <w:ind w:left="220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5895340</wp:posOffset>
            </wp:positionH>
            <wp:positionV relativeFrom="paragraph">
              <wp:posOffset>297557</wp:posOffset>
            </wp:positionV>
            <wp:extent cx="1251972" cy="559593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972" cy="559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You can print off more copies from our website: </w:t>
      </w:r>
      <w:hyperlink r:id="rId6">
        <w:r>
          <w:rPr>
            <w:color w:val="0000FF"/>
            <w:w w:val="105"/>
          </w:rPr>
          <w:t>www.migrainetrust.org</w:t>
        </w:r>
      </w:hyperlink>
    </w:p>
    <w:p>
      <w:pPr>
        <w:spacing w:after="0"/>
        <w:sectPr>
          <w:pgSz w:w="11910" w:h="16850"/>
          <w:pgMar w:top="1260" w:bottom="280" w:left="500" w:right="340"/>
        </w:sectPr>
      </w:pPr>
    </w:p>
    <w:p>
      <w:pPr>
        <w:pStyle w:val="Heading1"/>
        <w:spacing w:after="11"/>
        <w:ind w:left="397"/>
      </w:pPr>
      <w:r>
        <w:rPr/>
        <w:drawing>
          <wp:anchor distT="0" distB="0" distL="0" distR="0" allowOverlap="1" layoutInCell="1" locked="0" behindDoc="1" simplePos="0" relativeHeight="250014720">
            <wp:simplePos x="0" y="0"/>
            <wp:positionH relativeFrom="page">
              <wp:posOffset>9180830</wp:posOffset>
            </wp:positionH>
            <wp:positionV relativeFrom="page">
              <wp:posOffset>5958204</wp:posOffset>
            </wp:positionV>
            <wp:extent cx="1251972" cy="55959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972" cy="559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Migraine Diary</w:t>
      </w: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807"/>
        <w:gridCol w:w="900"/>
        <w:gridCol w:w="1800"/>
        <w:gridCol w:w="2153"/>
        <w:gridCol w:w="1620"/>
        <w:gridCol w:w="849"/>
        <w:gridCol w:w="1490"/>
        <w:gridCol w:w="5229"/>
      </w:tblGrid>
      <w:tr>
        <w:trPr>
          <w:trHeight w:val="602" w:hRule="atLeast"/>
        </w:trPr>
        <w:tc>
          <w:tcPr>
            <w:tcW w:w="922" w:type="dxa"/>
          </w:tcPr>
          <w:p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10"/>
                <w:sz w:val="23"/>
              </w:rPr>
              <w:t>Date</w:t>
            </w:r>
          </w:p>
        </w:tc>
        <w:tc>
          <w:tcPr>
            <w:tcW w:w="807" w:type="dxa"/>
          </w:tcPr>
          <w:p>
            <w:pPr>
              <w:pStyle w:val="TableParagraph"/>
              <w:spacing w:before="10"/>
              <w:ind w:left="109"/>
              <w:rPr>
                <w:sz w:val="23"/>
              </w:rPr>
            </w:pPr>
            <w:r>
              <w:rPr>
                <w:w w:val="115"/>
                <w:sz w:val="23"/>
              </w:rPr>
              <w:t>Day</w:t>
            </w:r>
          </w:p>
        </w:tc>
        <w:tc>
          <w:tcPr>
            <w:tcW w:w="900" w:type="dxa"/>
          </w:tcPr>
          <w:p>
            <w:pPr>
              <w:pStyle w:val="TableParagraph"/>
              <w:spacing w:before="10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Time</w:t>
            </w:r>
          </w:p>
        </w:tc>
        <w:tc>
          <w:tcPr>
            <w:tcW w:w="1800" w:type="dxa"/>
          </w:tcPr>
          <w:p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Severity</w:t>
            </w:r>
          </w:p>
        </w:tc>
        <w:tc>
          <w:tcPr>
            <w:tcW w:w="2153" w:type="dxa"/>
          </w:tcPr>
          <w:p>
            <w:pPr>
              <w:pStyle w:val="TableParagraph"/>
              <w:spacing w:before="10"/>
              <w:ind w:left="111"/>
              <w:rPr>
                <w:sz w:val="23"/>
              </w:rPr>
            </w:pPr>
            <w:r>
              <w:rPr>
                <w:w w:val="110"/>
                <w:sz w:val="23"/>
              </w:rPr>
              <w:t>Sickness</w:t>
            </w:r>
          </w:p>
          <w:p>
            <w:pPr>
              <w:pStyle w:val="TableParagraph"/>
              <w:spacing w:line="277" w:lineRule="exact" w:before="15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Vomit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ind w:left="111"/>
              <w:rPr>
                <w:sz w:val="23"/>
              </w:rPr>
            </w:pPr>
            <w:r>
              <w:rPr>
                <w:w w:val="110"/>
                <w:sz w:val="23"/>
              </w:rPr>
              <w:t>Medication</w:t>
            </w:r>
          </w:p>
          <w:p>
            <w:pPr>
              <w:pStyle w:val="TableParagraph"/>
              <w:spacing w:line="277" w:lineRule="exact" w:before="15"/>
              <w:ind w:left="111"/>
              <w:rPr>
                <w:sz w:val="23"/>
              </w:rPr>
            </w:pPr>
            <w:r>
              <w:rPr>
                <w:w w:val="110"/>
                <w:sz w:val="23"/>
              </w:rPr>
              <w:t>Name Dose</w:t>
            </w:r>
          </w:p>
        </w:tc>
        <w:tc>
          <w:tcPr>
            <w:tcW w:w="849" w:type="dxa"/>
          </w:tcPr>
          <w:p>
            <w:pPr>
              <w:pStyle w:val="TableParagraph"/>
              <w:spacing w:before="10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Time</w:t>
            </w:r>
          </w:p>
          <w:p>
            <w:pPr>
              <w:pStyle w:val="TableParagraph"/>
              <w:spacing w:line="277" w:lineRule="exact" w:before="15"/>
              <w:ind w:left="112"/>
              <w:rPr>
                <w:sz w:val="23"/>
              </w:rPr>
            </w:pPr>
            <w:r>
              <w:rPr>
                <w:w w:val="110"/>
                <w:sz w:val="23"/>
              </w:rPr>
              <w:t>Taken</w:t>
            </w:r>
          </w:p>
        </w:tc>
        <w:tc>
          <w:tcPr>
            <w:tcW w:w="1490" w:type="dxa"/>
          </w:tcPr>
          <w:p>
            <w:pPr>
              <w:pStyle w:val="TableParagraph"/>
              <w:spacing w:before="10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Side Effects</w:t>
            </w:r>
          </w:p>
        </w:tc>
        <w:tc>
          <w:tcPr>
            <w:tcW w:w="5229" w:type="dxa"/>
          </w:tcPr>
          <w:p>
            <w:pPr>
              <w:pStyle w:val="TableParagraph"/>
              <w:spacing w:before="10"/>
              <w:ind w:left="121"/>
              <w:rPr>
                <w:sz w:val="23"/>
              </w:rPr>
            </w:pPr>
            <w:r>
              <w:rPr>
                <w:w w:val="110"/>
                <w:sz w:val="23"/>
              </w:rPr>
              <w:t>Notes: re activities/ events e.g. weather, work,</w:t>
            </w:r>
          </w:p>
          <w:p>
            <w:pPr>
              <w:pStyle w:val="TableParagraph"/>
              <w:spacing w:line="277" w:lineRule="exact" w:before="15"/>
              <w:ind w:left="121"/>
              <w:rPr>
                <w:sz w:val="23"/>
              </w:rPr>
            </w:pPr>
            <w:r>
              <w:rPr>
                <w:w w:val="110"/>
                <w:sz w:val="23"/>
              </w:rPr>
              <w:t>Social, bowel movement, menstrual cycle</w:t>
            </w: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7" w:lineRule="exact" w:before="3"/>
              <w:ind w:left="110"/>
              <w:rPr>
                <w:sz w:val="23"/>
              </w:rPr>
            </w:pPr>
            <w:r>
              <w:rPr>
                <w:w w:val="75"/>
                <w:sz w:val="23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7" w:lineRule="exact" w:before="3"/>
              <w:ind w:left="110"/>
              <w:rPr>
                <w:sz w:val="23"/>
              </w:rPr>
            </w:pPr>
            <w:r>
              <w:rPr>
                <w:w w:val="116"/>
                <w:sz w:val="23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22" w:type="dxa"/>
          </w:tcPr>
          <w:p>
            <w:pPr>
              <w:pStyle w:val="TableParagraph"/>
              <w:spacing w:line="277" w:lineRule="exact" w:before="3"/>
              <w:ind w:left="110"/>
              <w:rPr>
                <w:sz w:val="23"/>
              </w:rPr>
            </w:pPr>
            <w:r>
              <w:rPr>
                <w:w w:val="116"/>
                <w:sz w:val="23"/>
              </w:rPr>
              <w:t>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7" w:lineRule="exact" w:before="3"/>
              <w:ind w:left="110"/>
              <w:rPr>
                <w:sz w:val="23"/>
              </w:rPr>
            </w:pPr>
            <w:r>
              <w:rPr>
                <w:w w:val="116"/>
                <w:sz w:val="23"/>
              </w:rPr>
              <w:t>4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22" w:type="dxa"/>
          </w:tcPr>
          <w:p>
            <w:pPr>
              <w:pStyle w:val="TableParagraph"/>
              <w:spacing w:line="277" w:lineRule="exact" w:before="3"/>
              <w:ind w:left="110"/>
              <w:rPr>
                <w:sz w:val="23"/>
              </w:rPr>
            </w:pPr>
            <w:r>
              <w:rPr>
                <w:w w:val="116"/>
                <w:sz w:val="23"/>
              </w:rPr>
              <w:t>5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7" w:lineRule="exact" w:before="3"/>
              <w:ind w:left="110"/>
              <w:rPr>
                <w:sz w:val="23"/>
              </w:rPr>
            </w:pPr>
            <w:r>
              <w:rPr>
                <w:w w:val="116"/>
                <w:sz w:val="23"/>
              </w:rPr>
              <w:t>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7" w:lineRule="exact" w:before="3"/>
              <w:ind w:left="110"/>
              <w:rPr>
                <w:sz w:val="23"/>
              </w:rPr>
            </w:pPr>
            <w:r>
              <w:rPr>
                <w:w w:val="109"/>
                <w:sz w:val="23"/>
              </w:rPr>
              <w:t>7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22" w:type="dxa"/>
          </w:tcPr>
          <w:p>
            <w:pPr>
              <w:pStyle w:val="TableParagraph"/>
              <w:spacing w:line="277" w:lineRule="exact" w:before="3"/>
              <w:ind w:left="110"/>
              <w:rPr>
                <w:sz w:val="23"/>
              </w:rPr>
            </w:pPr>
            <w:r>
              <w:rPr>
                <w:w w:val="116"/>
                <w:sz w:val="23"/>
              </w:rPr>
              <w:t>8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7" w:lineRule="exact" w:before="3"/>
              <w:ind w:left="110"/>
              <w:rPr>
                <w:sz w:val="23"/>
              </w:rPr>
            </w:pPr>
            <w:r>
              <w:rPr>
                <w:w w:val="116"/>
                <w:sz w:val="23"/>
              </w:rPr>
              <w:t>9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7" w:lineRule="exact" w:before="3"/>
              <w:ind w:left="11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22" w:type="dxa"/>
          </w:tcPr>
          <w:p>
            <w:pPr>
              <w:pStyle w:val="TableParagraph"/>
              <w:spacing w:line="277" w:lineRule="exact" w:before="3"/>
              <w:ind w:left="110"/>
              <w:rPr>
                <w:sz w:val="23"/>
              </w:rPr>
            </w:pPr>
            <w:r>
              <w:rPr>
                <w:w w:val="85"/>
                <w:sz w:val="23"/>
              </w:rPr>
              <w:t>11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7" w:lineRule="exact" w:before="3"/>
              <w:ind w:left="110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22" w:type="dxa"/>
          </w:tcPr>
          <w:p>
            <w:pPr>
              <w:pStyle w:val="TableParagraph"/>
              <w:spacing w:line="277" w:lineRule="exact" w:before="3"/>
              <w:ind w:left="110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7" w:lineRule="exact" w:before="3"/>
              <w:ind w:left="110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10"/>
              <w:ind w:left="110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10"/>
              <w:ind w:left="11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10"/>
              <w:ind w:left="11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10"/>
              <w:ind w:left="11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10"/>
              <w:ind w:left="11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10"/>
              <w:ind w:left="110"/>
              <w:rPr>
                <w:sz w:val="23"/>
              </w:rPr>
            </w:pPr>
            <w:r>
              <w:rPr>
                <w:w w:val="115"/>
                <w:sz w:val="23"/>
              </w:rPr>
              <w:t>20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10"/>
              <w:ind w:left="110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10"/>
              <w:ind w:left="110"/>
              <w:rPr>
                <w:sz w:val="23"/>
              </w:rPr>
            </w:pPr>
            <w:r>
              <w:rPr>
                <w:w w:val="115"/>
                <w:sz w:val="23"/>
              </w:rPr>
              <w:t>22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10"/>
              <w:ind w:left="110"/>
              <w:rPr>
                <w:sz w:val="23"/>
              </w:rPr>
            </w:pPr>
            <w:r>
              <w:rPr>
                <w:w w:val="115"/>
                <w:sz w:val="23"/>
              </w:rPr>
              <w:t>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10"/>
              <w:ind w:left="110"/>
              <w:rPr>
                <w:sz w:val="23"/>
              </w:rPr>
            </w:pPr>
            <w:r>
              <w:rPr>
                <w:w w:val="115"/>
                <w:sz w:val="23"/>
              </w:rPr>
              <w:t>24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10"/>
              <w:ind w:left="110"/>
              <w:rPr>
                <w:sz w:val="23"/>
              </w:rPr>
            </w:pPr>
            <w:r>
              <w:rPr>
                <w:w w:val="115"/>
                <w:sz w:val="23"/>
              </w:rPr>
              <w:t>25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10"/>
              <w:ind w:left="110"/>
              <w:rPr>
                <w:sz w:val="23"/>
              </w:rPr>
            </w:pPr>
            <w:r>
              <w:rPr>
                <w:w w:val="115"/>
                <w:sz w:val="23"/>
              </w:rPr>
              <w:t>26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10"/>
              <w:ind w:left="110"/>
              <w:rPr>
                <w:sz w:val="23"/>
              </w:rPr>
            </w:pPr>
            <w:r>
              <w:rPr>
                <w:w w:val="115"/>
                <w:sz w:val="23"/>
              </w:rPr>
              <w:t>27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10"/>
              <w:ind w:left="110"/>
              <w:rPr>
                <w:sz w:val="23"/>
              </w:rPr>
            </w:pPr>
            <w:r>
              <w:rPr>
                <w:w w:val="115"/>
                <w:sz w:val="23"/>
              </w:rPr>
              <w:t>28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10"/>
              <w:ind w:left="110"/>
              <w:rPr>
                <w:sz w:val="23"/>
              </w:rPr>
            </w:pPr>
            <w:r>
              <w:rPr>
                <w:w w:val="115"/>
                <w:sz w:val="23"/>
              </w:rPr>
              <w:t>29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10"/>
              <w:ind w:left="110"/>
              <w:rPr>
                <w:sz w:val="23"/>
              </w:rPr>
            </w:pPr>
            <w:r>
              <w:rPr>
                <w:w w:val="115"/>
                <w:sz w:val="23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922" w:type="dxa"/>
          </w:tcPr>
          <w:p>
            <w:pPr>
              <w:pStyle w:val="TableParagraph"/>
              <w:spacing w:line="277" w:lineRule="exact" w:before="10"/>
              <w:ind w:left="110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50" w:h="11910" w:orient="landscape"/>
          <w:pgMar w:top="260" w:bottom="280" w:left="280" w:right="30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0"/>
        <w:gridCol w:w="1260"/>
        <w:gridCol w:w="1080"/>
        <w:gridCol w:w="1080"/>
        <w:gridCol w:w="2521"/>
        <w:gridCol w:w="4142"/>
      </w:tblGrid>
      <w:tr>
        <w:trPr>
          <w:trHeight w:val="892" w:hRule="atLeast"/>
        </w:trPr>
        <w:tc>
          <w:tcPr>
            <w:tcW w:w="15053" w:type="dxa"/>
            <w:gridSpan w:val="6"/>
          </w:tcPr>
          <w:p>
            <w:pPr>
              <w:pStyle w:val="TableParagraph"/>
              <w:spacing w:line="276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RECORD OF DRUGS TAKEN FOR MIGRAINE</w:t>
            </w:r>
          </w:p>
          <w:p>
            <w:pPr>
              <w:pStyle w:val="TableParagraph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(include prescription and non-prescription medications)</w:t>
            </w:r>
          </w:p>
        </w:tc>
      </w:tr>
      <w:tr>
        <w:trPr>
          <w:trHeight w:val="1353" w:hRule="atLeast"/>
        </w:trPr>
        <w:tc>
          <w:tcPr>
            <w:tcW w:w="4970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  <w:u w:val="single"/>
              </w:rPr>
              <w:t>Generic name of drug</w:t>
            </w:r>
          </w:p>
          <w:p>
            <w:pPr>
              <w:pStyle w:val="TableParagraph"/>
              <w:spacing w:before="192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Name of the basic active ingredient(s) and not</w:t>
            </w:r>
          </w:p>
          <w:p>
            <w:pPr>
              <w:pStyle w:val="TableParagraph"/>
              <w:spacing w:line="270" w:lineRule="atLeast" w:before="6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the trade name of the drug (e.g. Anadin</w:t>
            </w:r>
            <w:r>
              <w:rPr>
                <w:rFonts w:ascii="Symbol" w:hAnsi="Symbol"/>
                <w:w w:val="105"/>
                <w:position w:val="6"/>
                <w:sz w:val="22"/>
              </w:rPr>
              <w:t></w:t>
            </w:r>
            <w:r>
              <w:rPr>
                <w:rFonts w:ascii="Times New Roman" w:hAnsi="Times New Roman"/>
                <w:w w:val="105"/>
                <w:position w:val="6"/>
                <w:sz w:val="22"/>
              </w:rPr>
              <w:t> </w:t>
            </w:r>
            <w:r>
              <w:rPr>
                <w:w w:val="105"/>
                <w:sz w:val="22"/>
              </w:rPr>
              <w:t>active ingredients are aspirin and caffeine)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44" w:lineRule="auto" w:before="189"/>
              <w:ind w:left="108" w:right="395"/>
              <w:rPr>
                <w:sz w:val="22"/>
              </w:rPr>
            </w:pPr>
            <w:r>
              <w:rPr>
                <w:w w:val="110"/>
                <w:sz w:val="22"/>
              </w:rPr>
              <w:t>Daily Dosage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44" w:lineRule="auto" w:before="189"/>
              <w:ind w:left="108" w:right="248"/>
              <w:rPr>
                <w:sz w:val="22"/>
              </w:rPr>
            </w:pPr>
            <w:r>
              <w:rPr>
                <w:w w:val="105"/>
                <w:sz w:val="22"/>
              </w:rPr>
              <w:t>Date Started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44" w:lineRule="auto" w:before="189"/>
              <w:ind w:left="109" w:right="154"/>
              <w:rPr>
                <w:sz w:val="22"/>
              </w:rPr>
            </w:pPr>
            <w:r>
              <w:rPr>
                <w:w w:val="105"/>
                <w:sz w:val="22"/>
              </w:rPr>
              <w:t>Date Finished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89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Side Effects</w:t>
            </w:r>
          </w:p>
        </w:tc>
        <w:tc>
          <w:tcPr>
            <w:tcW w:w="4142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89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Comments</w:t>
            </w:r>
          </w:p>
        </w:tc>
      </w:tr>
      <w:tr>
        <w:trPr>
          <w:trHeight w:val="553" w:hRule="atLeast"/>
        </w:trPr>
        <w:tc>
          <w:tcPr>
            <w:tcW w:w="4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4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4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4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4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4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4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4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4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4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4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4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9066530</wp:posOffset>
            </wp:positionH>
            <wp:positionV relativeFrom="paragraph">
              <wp:posOffset>120687</wp:posOffset>
            </wp:positionV>
            <wp:extent cx="1251972" cy="559593"/>
            <wp:effectExtent l="0" t="0" r="0" b="0"/>
            <wp:wrapTopAndBottom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972" cy="559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50" w:h="11910" w:orient="landscape"/>
      <w:pgMar w:top="720" w:bottom="280" w:left="2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80" w:hanging="360"/>
      </w:pPr>
      <w:rPr>
        <w:rFonts w:hint="default" w:ascii="Symbol" w:hAnsi="Symbol" w:eastAsia="Symbol" w:cs="Symbol"/>
        <w:w w:val="103"/>
        <w:sz w:val="23"/>
        <w:szCs w:val="23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628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26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75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824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873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922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971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gb" w:bidi="en-gb"/>
    </w:rPr>
  </w:style>
  <w:style w:styleId="BodyText" w:type="paragraph">
    <w:name w:val="Body Text"/>
    <w:basedOn w:val="Normal"/>
    <w:uiPriority w:val="1"/>
    <w:qFormat/>
    <w:pPr>
      <w:ind w:left="580"/>
    </w:pPr>
    <w:rPr>
      <w:rFonts w:ascii="Calibri" w:hAnsi="Calibri" w:eastAsia="Calibri" w:cs="Calibri"/>
      <w:sz w:val="23"/>
      <w:szCs w:val="23"/>
      <w:lang w:val="en-gb" w:eastAsia="en-gb" w:bidi="en-gb"/>
    </w:rPr>
  </w:style>
  <w:style w:styleId="Heading1" w:type="paragraph">
    <w:name w:val="Heading 1"/>
    <w:basedOn w:val="Normal"/>
    <w:uiPriority w:val="1"/>
    <w:qFormat/>
    <w:pPr>
      <w:spacing w:before="77"/>
      <w:ind w:left="220"/>
      <w:outlineLvl w:val="1"/>
    </w:pPr>
    <w:rPr>
      <w:rFonts w:ascii="Calibri" w:hAnsi="Calibri" w:eastAsia="Calibri" w:cs="Calibri"/>
      <w:sz w:val="28"/>
      <w:szCs w:val="28"/>
      <w:lang w:val="en-gb" w:eastAsia="en-gb" w:bidi="en-gb"/>
    </w:rPr>
  </w:style>
  <w:style w:styleId="ListParagraph" w:type="paragraph">
    <w:name w:val="List Paragraph"/>
    <w:basedOn w:val="Normal"/>
    <w:uiPriority w:val="1"/>
    <w:qFormat/>
    <w:pPr>
      <w:spacing w:before="17"/>
      <w:ind w:left="580" w:hanging="361"/>
    </w:pPr>
    <w:rPr>
      <w:rFonts w:ascii="Calibri" w:hAnsi="Calibri" w:eastAsia="Calibri" w:cs="Calibri"/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igrainetrust.org/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dc:title>MIGRAINE DIARIES</dc:title>
  <dcterms:created xsi:type="dcterms:W3CDTF">2020-12-08T17:21:06Z</dcterms:created>
  <dcterms:modified xsi:type="dcterms:W3CDTF">2020-12-08T17:21:06Z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